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D9" w:rsidRDefault="002216D9" w:rsidP="00BE2AC1">
      <w:r w:rsidRPr="002216D9">
        <w:rPr>
          <w:noProof/>
          <w:lang w:eastAsia="ru-RU"/>
        </w:rPr>
        <w:drawing>
          <wp:inline distT="0" distB="0" distL="0" distR="0">
            <wp:extent cx="5940425" cy="1546370"/>
            <wp:effectExtent l="0" t="0" r="3175" b="0"/>
            <wp:docPr id="1" name="Рисунок 1" descr="C:\Users\KirovoChepezk!\Desktop\Печати и подписи врачей\Заключение нов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ovoChepezk!\Desktop\Печати и подписи врачей\Заключение ново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546370"/>
                    </a:xfrm>
                    <a:prstGeom prst="rect">
                      <a:avLst/>
                    </a:prstGeom>
                    <a:noFill/>
                    <a:ln>
                      <a:noFill/>
                    </a:ln>
                  </pic:spPr>
                </pic:pic>
              </a:graphicData>
            </a:graphic>
          </wp:inline>
        </w:drawing>
      </w:r>
    </w:p>
    <w:p w:rsidR="00117BA7" w:rsidRDefault="00812FB7" w:rsidP="00117BA7">
      <w:pPr>
        <w:spacing w:after="0" w:line="240" w:lineRule="auto"/>
        <w:contextualSpacing/>
        <w:rPr>
          <w:rFonts w:ascii="Times New Roman" w:hAnsi="Times New Roman" w:cs="Times New Roman"/>
        </w:rPr>
      </w:pPr>
      <w:r w:rsidRPr="002216D9">
        <w:rPr>
          <w:rFonts w:ascii="Times New Roman" w:hAnsi="Times New Roman" w:cs="Times New Roman"/>
          <w:b/>
        </w:rPr>
        <w:t>Ф</w:t>
      </w:r>
      <w:r w:rsidR="00D46DC5" w:rsidRPr="002216D9">
        <w:rPr>
          <w:rFonts w:ascii="Times New Roman" w:hAnsi="Times New Roman" w:cs="Times New Roman"/>
          <w:b/>
        </w:rPr>
        <w:t>. И. О. пациента:</w:t>
      </w:r>
      <w:r w:rsidR="00D46DC5" w:rsidRPr="002216D9">
        <w:rPr>
          <w:rFonts w:ascii="Times New Roman" w:hAnsi="Times New Roman" w:cs="Times New Roman"/>
        </w:rPr>
        <w:t xml:space="preserve"> </w:t>
      </w:r>
      <w:r w:rsidR="004A210B">
        <w:rPr>
          <w:rFonts w:ascii="Times New Roman" w:hAnsi="Times New Roman" w:cs="Times New Roman"/>
        </w:rPr>
        <w:t>Копысов Семен Алексеевич</w:t>
      </w:r>
      <w:r w:rsidR="002216D9" w:rsidRPr="002216D9">
        <w:rPr>
          <w:rFonts w:ascii="Times New Roman" w:hAnsi="Times New Roman" w:cs="Times New Roman"/>
        </w:rPr>
        <w:br/>
      </w:r>
      <w:r w:rsidR="00D46DC5" w:rsidRPr="002216D9">
        <w:rPr>
          <w:rFonts w:ascii="Times New Roman" w:hAnsi="Times New Roman" w:cs="Times New Roman"/>
          <w:b/>
        </w:rPr>
        <w:t>Дата рождения</w:t>
      </w:r>
      <w:r w:rsidR="00D46DC5" w:rsidRPr="002216D9">
        <w:rPr>
          <w:rFonts w:ascii="Times New Roman" w:hAnsi="Times New Roman" w:cs="Times New Roman"/>
        </w:rPr>
        <w:t xml:space="preserve">: </w:t>
      </w:r>
      <w:r w:rsidR="004A210B">
        <w:rPr>
          <w:rFonts w:ascii="Times New Roman" w:hAnsi="Times New Roman" w:cs="Times New Roman"/>
        </w:rPr>
        <w:t>01.09.1991</w:t>
      </w:r>
    </w:p>
    <w:p w:rsidR="00BE2AC1" w:rsidRPr="002216D9" w:rsidRDefault="00A00C10" w:rsidP="004A210B">
      <w:pPr>
        <w:spacing w:after="0"/>
        <w:contextualSpacing/>
        <w:rPr>
          <w:rFonts w:ascii="Times New Roman" w:hAnsi="Times New Roman" w:cs="Times New Roman"/>
        </w:rPr>
      </w:pPr>
      <w:r w:rsidRPr="002216D9">
        <w:rPr>
          <w:rFonts w:ascii="Times New Roman" w:hAnsi="Times New Roman" w:cs="Times New Roman"/>
          <w:b/>
        </w:rPr>
        <w:t>Номер исследования</w:t>
      </w:r>
      <w:r w:rsidRPr="002216D9">
        <w:rPr>
          <w:rFonts w:ascii="Times New Roman" w:hAnsi="Times New Roman" w:cs="Times New Roman"/>
        </w:rPr>
        <w:t xml:space="preserve">: </w:t>
      </w:r>
      <w:r w:rsidR="004A210B">
        <w:rPr>
          <w:rFonts w:ascii="Times New Roman" w:hAnsi="Times New Roman" w:cs="Times New Roman"/>
        </w:rPr>
        <w:t>6381</w:t>
      </w:r>
      <w:r w:rsidR="002216D9" w:rsidRPr="002216D9">
        <w:rPr>
          <w:rFonts w:ascii="Times New Roman" w:hAnsi="Times New Roman" w:cs="Times New Roman"/>
        </w:rPr>
        <w:br/>
      </w:r>
      <w:r w:rsidR="00B47698" w:rsidRPr="00B47698">
        <w:rPr>
          <w:rFonts w:ascii="Times New Roman" w:hAnsi="Times New Roman" w:cs="Times New Roman"/>
          <w:b/>
        </w:rPr>
        <w:t>Исследование:</w:t>
      </w:r>
      <w:r w:rsidR="00B47698">
        <w:rPr>
          <w:rFonts w:ascii="Times New Roman" w:hAnsi="Times New Roman" w:cs="Times New Roman"/>
        </w:rPr>
        <w:t xml:space="preserve"> </w:t>
      </w:r>
      <w:r w:rsidR="00517073">
        <w:rPr>
          <w:rFonts w:ascii="Times New Roman" w:hAnsi="Times New Roman" w:cs="Times New Roman"/>
        </w:rPr>
        <w:t xml:space="preserve">первичное </w:t>
      </w:r>
    </w:p>
    <w:p w:rsidR="00BE2AC1" w:rsidRPr="002216D9" w:rsidRDefault="001849E2" w:rsidP="004A210B">
      <w:pPr>
        <w:spacing w:after="0"/>
        <w:contextualSpacing/>
        <w:jc w:val="center"/>
        <w:rPr>
          <w:rFonts w:ascii="Times New Roman" w:hAnsi="Times New Roman" w:cs="Times New Roman"/>
          <w:b/>
        </w:rPr>
      </w:pPr>
      <w:r w:rsidRPr="002216D9">
        <w:rPr>
          <w:rFonts w:ascii="Times New Roman" w:hAnsi="Times New Roman" w:cs="Times New Roman"/>
          <w:b/>
        </w:rPr>
        <w:t>МРТ ЛЕ</w:t>
      </w:r>
      <w:r w:rsidR="00BE2AC1" w:rsidRPr="002216D9">
        <w:rPr>
          <w:rFonts w:ascii="Times New Roman" w:hAnsi="Times New Roman" w:cs="Times New Roman"/>
          <w:b/>
        </w:rPr>
        <w:t>ВОГО КОЛЕННОГО СУСТАВА</w:t>
      </w:r>
    </w:p>
    <w:p w:rsidR="00EA2CC7" w:rsidRDefault="00EA2CC7" w:rsidP="004A210B">
      <w:pPr>
        <w:spacing w:after="0"/>
        <w:contextualSpacing/>
        <w:rPr>
          <w:rFonts w:ascii="Times New Roman" w:hAnsi="Times New Roman" w:cs="Times New Roman"/>
        </w:rPr>
      </w:pPr>
      <w:r w:rsidRPr="00EA2CC7">
        <w:rPr>
          <w:rFonts w:ascii="Times New Roman" w:hAnsi="Times New Roman" w:cs="Times New Roman"/>
          <w:b/>
        </w:rPr>
        <w:t>Протокол исследования:</w:t>
      </w:r>
      <w:r>
        <w:rPr>
          <w:rFonts w:ascii="Times New Roman" w:hAnsi="Times New Roman" w:cs="Times New Roman"/>
        </w:rPr>
        <w:t xml:space="preserve"> </w:t>
      </w:r>
    </w:p>
    <w:p w:rsidR="00BE2AC1" w:rsidRDefault="00BE2AC1" w:rsidP="004A210B">
      <w:pPr>
        <w:spacing w:after="0"/>
        <w:contextualSpacing/>
        <w:rPr>
          <w:rFonts w:ascii="Times New Roman" w:hAnsi="Times New Roman" w:cs="Times New Roman"/>
        </w:rPr>
      </w:pPr>
      <w:r w:rsidRPr="002216D9">
        <w:rPr>
          <w:rFonts w:ascii="Times New Roman" w:hAnsi="Times New Roman" w:cs="Times New Roman"/>
        </w:rPr>
        <w:t xml:space="preserve">Получены изображения коленного сустава в аксиальной, сагиттальной, корональной проекциях в режимах Т2, Т1, </w:t>
      </w:r>
      <w:r w:rsidRPr="002216D9">
        <w:rPr>
          <w:rFonts w:ascii="Times New Roman" w:hAnsi="Times New Roman" w:cs="Times New Roman"/>
          <w:lang w:val="en-US"/>
        </w:rPr>
        <w:t>PD</w:t>
      </w:r>
      <w:r w:rsidRPr="002216D9">
        <w:rPr>
          <w:rFonts w:ascii="Times New Roman" w:hAnsi="Times New Roman" w:cs="Times New Roman"/>
        </w:rPr>
        <w:t xml:space="preserve"> </w:t>
      </w:r>
      <w:r w:rsidRPr="002216D9">
        <w:rPr>
          <w:rFonts w:ascii="Times New Roman" w:hAnsi="Times New Roman" w:cs="Times New Roman"/>
          <w:lang w:val="en-US"/>
        </w:rPr>
        <w:t>FS</w:t>
      </w:r>
      <w:r w:rsidRPr="002216D9">
        <w:rPr>
          <w:rFonts w:ascii="Times New Roman" w:hAnsi="Times New Roman" w:cs="Times New Roman"/>
        </w:rPr>
        <w:t>.</w:t>
      </w:r>
    </w:p>
    <w:p w:rsidR="00117BA7" w:rsidRPr="003612FE" w:rsidRDefault="00117BA7" w:rsidP="004A210B">
      <w:pPr>
        <w:spacing w:after="0"/>
        <w:ind w:firstLine="360"/>
        <w:contextualSpacing/>
        <w:jc w:val="both"/>
        <w:rPr>
          <w:rFonts w:ascii="Times New Roman" w:hAnsi="Times New Roman" w:cs="Times New Roman"/>
        </w:rPr>
      </w:pPr>
      <w:r w:rsidRPr="003612FE">
        <w:rPr>
          <w:rFonts w:ascii="Times New Roman" w:hAnsi="Times New Roman" w:cs="Times New Roman"/>
        </w:rPr>
        <w:t xml:space="preserve">В </w:t>
      </w:r>
      <w:r w:rsidR="00B10EA0">
        <w:rPr>
          <w:rFonts w:ascii="Times New Roman" w:hAnsi="Times New Roman" w:cs="Times New Roman"/>
        </w:rPr>
        <w:t xml:space="preserve">полости сустава, </w:t>
      </w:r>
      <w:r w:rsidRPr="003612FE">
        <w:rPr>
          <w:rFonts w:ascii="Times New Roman" w:hAnsi="Times New Roman" w:cs="Times New Roman"/>
        </w:rPr>
        <w:t>супрапателлярной сумке и боковых верхних заворотах</w:t>
      </w:r>
      <w:r w:rsidR="00B10EA0">
        <w:rPr>
          <w:rFonts w:ascii="Times New Roman" w:hAnsi="Times New Roman" w:cs="Times New Roman"/>
        </w:rPr>
        <w:t xml:space="preserve"> в</w:t>
      </w:r>
      <w:r w:rsidRPr="003612FE">
        <w:rPr>
          <w:rFonts w:ascii="Times New Roman" w:hAnsi="Times New Roman" w:cs="Times New Roman"/>
        </w:rPr>
        <w:t xml:space="preserve">ыявляется </w:t>
      </w:r>
      <w:r w:rsidR="00B10EA0">
        <w:rPr>
          <w:rFonts w:ascii="Times New Roman" w:hAnsi="Times New Roman" w:cs="Times New Roman"/>
        </w:rPr>
        <w:t>минималь</w:t>
      </w:r>
      <w:r w:rsidRPr="003612FE">
        <w:rPr>
          <w:rFonts w:ascii="Times New Roman" w:hAnsi="Times New Roman" w:cs="Times New Roman"/>
        </w:rPr>
        <w:t xml:space="preserve">ное количество жидкости. </w:t>
      </w:r>
      <w:r w:rsidR="00B10EA0">
        <w:rPr>
          <w:rFonts w:ascii="Times New Roman" w:hAnsi="Times New Roman" w:cs="Times New Roman"/>
        </w:rPr>
        <w:t xml:space="preserve">На фоне выпота в супрапателлярной сумке визуализируется отдельные структуры связочного аппарата надколенника с признаками фиброзирования. </w:t>
      </w:r>
    </w:p>
    <w:p w:rsidR="00C37B30" w:rsidRDefault="00117BA7" w:rsidP="003612FE">
      <w:pPr>
        <w:spacing w:after="0"/>
        <w:ind w:firstLine="360"/>
        <w:contextualSpacing/>
        <w:jc w:val="both"/>
        <w:rPr>
          <w:rFonts w:ascii="Times New Roman" w:hAnsi="Times New Roman" w:cs="Times New Roman"/>
        </w:rPr>
      </w:pPr>
      <w:r w:rsidRPr="003612FE">
        <w:rPr>
          <w:rFonts w:ascii="Times New Roman" w:hAnsi="Times New Roman" w:cs="Times New Roman"/>
        </w:rPr>
        <w:t xml:space="preserve">В </w:t>
      </w:r>
      <w:r w:rsidR="006E65A1">
        <w:rPr>
          <w:rFonts w:ascii="Times New Roman" w:hAnsi="Times New Roman" w:cs="Times New Roman"/>
        </w:rPr>
        <w:t xml:space="preserve">субхондральных отделах </w:t>
      </w:r>
      <w:r w:rsidRPr="003612FE">
        <w:rPr>
          <w:rFonts w:ascii="Times New Roman" w:hAnsi="Times New Roman" w:cs="Times New Roman"/>
        </w:rPr>
        <w:t>медиальн</w:t>
      </w:r>
      <w:r w:rsidR="006E65A1">
        <w:rPr>
          <w:rFonts w:ascii="Times New Roman" w:hAnsi="Times New Roman" w:cs="Times New Roman"/>
        </w:rPr>
        <w:t>ого</w:t>
      </w:r>
      <w:r w:rsidRPr="003612FE">
        <w:rPr>
          <w:rFonts w:ascii="Times New Roman" w:hAnsi="Times New Roman" w:cs="Times New Roman"/>
        </w:rPr>
        <w:t xml:space="preserve"> мыщелк</w:t>
      </w:r>
      <w:r w:rsidR="006E65A1">
        <w:rPr>
          <w:rFonts w:ascii="Times New Roman" w:hAnsi="Times New Roman" w:cs="Times New Roman"/>
        </w:rPr>
        <w:t>а</w:t>
      </w:r>
      <w:r w:rsidRPr="003612FE">
        <w:rPr>
          <w:rFonts w:ascii="Times New Roman" w:hAnsi="Times New Roman" w:cs="Times New Roman"/>
        </w:rPr>
        <w:t xml:space="preserve"> бедренной кост</w:t>
      </w:r>
      <w:r w:rsidR="006E65A1">
        <w:rPr>
          <w:rFonts w:ascii="Times New Roman" w:hAnsi="Times New Roman" w:cs="Times New Roman"/>
        </w:rPr>
        <w:t>и</w:t>
      </w:r>
      <w:r w:rsidRPr="003612FE">
        <w:rPr>
          <w:rFonts w:ascii="Times New Roman" w:hAnsi="Times New Roman" w:cs="Times New Roman"/>
        </w:rPr>
        <w:t xml:space="preserve"> определя</w:t>
      </w:r>
      <w:r w:rsidR="006E65A1">
        <w:rPr>
          <w:rFonts w:ascii="Times New Roman" w:hAnsi="Times New Roman" w:cs="Times New Roman"/>
        </w:rPr>
        <w:t>е</w:t>
      </w:r>
      <w:r w:rsidRPr="003612FE">
        <w:rPr>
          <w:rFonts w:ascii="Times New Roman" w:hAnsi="Times New Roman" w:cs="Times New Roman"/>
        </w:rPr>
        <w:t xml:space="preserve">тся </w:t>
      </w:r>
      <w:r w:rsidR="006E65A1">
        <w:rPr>
          <w:rFonts w:ascii="Times New Roman" w:hAnsi="Times New Roman" w:cs="Times New Roman"/>
        </w:rPr>
        <w:t>дефект костной ткани в сочетании с перифокальной инфильтрации и микроузурацией, ориентировочными размерами зоны изменений 1.0х2.9х0.65 см. Целостность кортикальной пластинки на уровне изменений нарушена, кортикальный слой прослеживается фрагментарно. Также определяется дефект хрящевого компонента на уровне изменений костной ткани со смещением хрящевого фрагмента в межмыщелковую область. Размеры хрящевого дефекта 2.0х1.8х0.5 см</w:t>
      </w:r>
      <w:r w:rsidRPr="003612FE">
        <w:rPr>
          <w:rFonts w:ascii="Times New Roman" w:hAnsi="Times New Roman" w:cs="Times New Roman"/>
        </w:rPr>
        <w:t xml:space="preserve">. </w:t>
      </w:r>
      <w:r w:rsidR="00C37B30">
        <w:rPr>
          <w:rFonts w:ascii="Times New Roman" w:hAnsi="Times New Roman" w:cs="Times New Roman"/>
        </w:rPr>
        <w:t xml:space="preserve">Кроме этого, к фрагменту суставного хряща в межмыщелковой области прилежит фрагмент средних отделов медиального мениска. </w:t>
      </w:r>
      <w:r w:rsidRPr="003612FE">
        <w:rPr>
          <w:rFonts w:ascii="Times New Roman" w:hAnsi="Times New Roman" w:cs="Times New Roman"/>
        </w:rPr>
        <w:t xml:space="preserve"> </w:t>
      </w:r>
    </w:p>
    <w:p w:rsidR="00117BA7" w:rsidRPr="003612FE" w:rsidRDefault="00117BA7" w:rsidP="003612FE">
      <w:pPr>
        <w:spacing w:after="0"/>
        <w:ind w:firstLine="360"/>
        <w:contextualSpacing/>
        <w:jc w:val="both"/>
        <w:rPr>
          <w:rFonts w:ascii="Times New Roman" w:hAnsi="Times New Roman" w:cs="Times New Roman"/>
        </w:rPr>
      </w:pPr>
      <w:r w:rsidRPr="003612FE">
        <w:rPr>
          <w:rFonts w:ascii="Times New Roman" w:hAnsi="Times New Roman" w:cs="Times New Roman"/>
        </w:rPr>
        <w:t>В остальных отделах структура костной ткани не изменена.</w:t>
      </w:r>
    </w:p>
    <w:p w:rsidR="00117BA7" w:rsidRPr="003612FE" w:rsidRDefault="00117BA7" w:rsidP="003612FE">
      <w:pPr>
        <w:spacing w:after="0"/>
        <w:ind w:firstLine="360"/>
        <w:contextualSpacing/>
        <w:jc w:val="both"/>
        <w:rPr>
          <w:rFonts w:ascii="Times New Roman" w:hAnsi="Times New Roman" w:cs="Times New Roman"/>
        </w:rPr>
      </w:pPr>
      <w:r w:rsidRPr="003612FE">
        <w:rPr>
          <w:rFonts w:ascii="Times New Roman" w:hAnsi="Times New Roman" w:cs="Times New Roman"/>
        </w:rPr>
        <w:t xml:space="preserve">Суставная щель </w:t>
      </w:r>
      <w:r w:rsidR="00C37B30">
        <w:rPr>
          <w:rFonts w:ascii="Times New Roman" w:hAnsi="Times New Roman" w:cs="Times New Roman"/>
        </w:rPr>
        <w:t>минима</w:t>
      </w:r>
      <w:r w:rsidRPr="003612FE">
        <w:rPr>
          <w:rFonts w:ascii="Times New Roman" w:hAnsi="Times New Roman" w:cs="Times New Roman"/>
        </w:rPr>
        <w:t xml:space="preserve">льно </w:t>
      </w:r>
      <w:r w:rsidR="00C37B30">
        <w:rPr>
          <w:rFonts w:ascii="Times New Roman" w:hAnsi="Times New Roman" w:cs="Times New Roman"/>
        </w:rPr>
        <w:t xml:space="preserve">неравномерно </w:t>
      </w:r>
      <w:r w:rsidRPr="003612FE">
        <w:rPr>
          <w:rFonts w:ascii="Times New Roman" w:hAnsi="Times New Roman" w:cs="Times New Roman"/>
        </w:rPr>
        <w:t xml:space="preserve">сужена, конгруэнтность суставных поверхностей сохранена. Краевые остеофиты суставных поверхностей медиальных и латеральных мыщелков, феморо-пателлярного сустава, </w:t>
      </w:r>
      <w:r w:rsidR="00F90CC3">
        <w:rPr>
          <w:rFonts w:ascii="Times New Roman" w:hAnsi="Times New Roman" w:cs="Times New Roman"/>
        </w:rPr>
        <w:t xml:space="preserve">заострения </w:t>
      </w:r>
      <w:r w:rsidRPr="003612FE">
        <w:rPr>
          <w:rFonts w:ascii="Times New Roman" w:hAnsi="Times New Roman" w:cs="Times New Roman"/>
        </w:rPr>
        <w:t>проксимального межберцового сочленения.</w:t>
      </w:r>
    </w:p>
    <w:p w:rsidR="00117BA7" w:rsidRPr="003612FE" w:rsidRDefault="00C37B30" w:rsidP="003612FE">
      <w:pPr>
        <w:spacing w:after="0"/>
        <w:ind w:firstLine="360"/>
        <w:contextualSpacing/>
        <w:jc w:val="both"/>
        <w:rPr>
          <w:rFonts w:ascii="Times New Roman" w:hAnsi="Times New Roman" w:cs="Times New Roman"/>
        </w:rPr>
      </w:pPr>
      <w:r>
        <w:rPr>
          <w:rFonts w:ascii="Times New Roman" w:hAnsi="Times New Roman" w:cs="Times New Roman"/>
        </w:rPr>
        <w:t>Передняя крестообразная связка истончена с признаками неравномерно интралигаментозно повышенного МР сигнала, целостность ее не нарушена.</w:t>
      </w:r>
    </w:p>
    <w:p w:rsidR="00C37B30" w:rsidRDefault="00117BA7" w:rsidP="003612FE">
      <w:pPr>
        <w:spacing w:after="0"/>
        <w:ind w:firstLine="360"/>
        <w:contextualSpacing/>
        <w:jc w:val="both"/>
        <w:rPr>
          <w:rFonts w:ascii="Times New Roman" w:hAnsi="Times New Roman" w:cs="Times New Roman"/>
        </w:rPr>
      </w:pPr>
      <w:r w:rsidRPr="003612FE">
        <w:rPr>
          <w:rFonts w:ascii="Times New Roman" w:hAnsi="Times New Roman" w:cs="Times New Roman"/>
        </w:rPr>
        <w:t xml:space="preserve">Целостность крестообразных связок, коллатеральных связок сохранена. Собственная связка надколенника без особенностей. </w:t>
      </w:r>
    </w:p>
    <w:p w:rsidR="00117BA7" w:rsidRPr="003612FE" w:rsidRDefault="00117BA7" w:rsidP="003612FE">
      <w:pPr>
        <w:spacing w:after="0"/>
        <w:ind w:firstLine="360"/>
        <w:contextualSpacing/>
        <w:jc w:val="both"/>
        <w:rPr>
          <w:rFonts w:ascii="Times New Roman" w:hAnsi="Times New Roman" w:cs="Times New Roman"/>
        </w:rPr>
      </w:pPr>
      <w:r w:rsidRPr="003612FE">
        <w:rPr>
          <w:rFonts w:ascii="Times New Roman" w:hAnsi="Times New Roman" w:cs="Times New Roman"/>
        </w:rPr>
        <w:t xml:space="preserve">Сигнал хрящевого компонента сустава не снижен, суставной гиалиновый хрящ </w:t>
      </w:r>
      <w:r w:rsidR="00C37B30">
        <w:rPr>
          <w:rFonts w:ascii="Times New Roman" w:hAnsi="Times New Roman" w:cs="Times New Roman"/>
        </w:rPr>
        <w:t>не</w:t>
      </w:r>
      <w:r w:rsidRPr="003612FE">
        <w:rPr>
          <w:rFonts w:ascii="Times New Roman" w:hAnsi="Times New Roman" w:cs="Times New Roman"/>
        </w:rPr>
        <w:t>равномерный</w:t>
      </w:r>
      <w:r w:rsidR="00C37B30">
        <w:rPr>
          <w:rFonts w:ascii="Times New Roman" w:hAnsi="Times New Roman" w:cs="Times New Roman"/>
        </w:rPr>
        <w:t xml:space="preserve"> с признаками истончения и фрагментации</w:t>
      </w:r>
      <w:r w:rsidRPr="003612FE">
        <w:rPr>
          <w:rFonts w:ascii="Times New Roman" w:hAnsi="Times New Roman" w:cs="Times New Roman"/>
        </w:rPr>
        <w:t xml:space="preserve">. </w:t>
      </w:r>
    </w:p>
    <w:p w:rsidR="00117BA7" w:rsidRPr="003612FE" w:rsidRDefault="00117BA7" w:rsidP="003612FE">
      <w:pPr>
        <w:spacing w:after="0"/>
        <w:ind w:firstLine="360"/>
        <w:contextualSpacing/>
        <w:jc w:val="both"/>
        <w:rPr>
          <w:rFonts w:ascii="Times New Roman" w:hAnsi="Times New Roman" w:cs="Times New Roman"/>
        </w:rPr>
      </w:pPr>
      <w:r w:rsidRPr="003612FE">
        <w:rPr>
          <w:rFonts w:ascii="Times New Roman" w:hAnsi="Times New Roman" w:cs="Times New Roman"/>
        </w:rPr>
        <w:t>Визуализируется медио-пателлярная складка с признаками фиброзирования, минимальные фиброзные изменения в проекции инфра-пателлярной складки.</w:t>
      </w:r>
    </w:p>
    <w:p w:rsidR="00117BA7" w:rsidRDefault="00117BA7" w:rsidP="00C37B30">
      <w:pPr>
        <w:spacing w:after="0"/>
        <w:ind w:firstLine="360"/>
        <w:contextualSpacing/>
        <w:jc w:val="both"/>
        <w:rPr>
          <w:rFonts w:ascii="Times New Roman" w:hAnsi="Times New Roman" w:cs="Times New Roman"/>
        </w:rPr>
      </w:pPr>
      <w:r w:rsidRPr="003612FE">
        <w:rPr>
          <w:rFonts w:ascii="Times New Roman" w:hAnsi="Times New Roman" w:cs="Times New Roman"/>
        </w:rPr>
        <w:t xml:space="preserve">Подколенная ямка не изменена. </w:t>
      </w:r>
    </w:p>
    <w:p w:rsidR="00F90CC3" w:rsidRPr="002216D9" w:rsidRDefault="00D40F8D" w:rsidP="00F90CC3">
      <w:pPr>
        <w:spacing w:after="0"/>
        <w:contextualSpacing/>
        <w:rPr>
          <w:rFonts w:ascii="Times New Roman" w:hAnsi="Times New Roman" w:cs="Times New Roman"/>
        </w:rPr>
      </w:pPr>
      <w:r w:rsidRPr="002216D9">
        <w:rPr>
          <w:rFonts w:ascii="Times New Roman" w:hAnsi="Times New Roman" w:cs="Times New Roman"/>
          <w:b/>
        </w:rPr>
        <w:t>Заключение:</w:t>
      </w:r>
      <w:r w:rsidRPr="002216D9">
        <w:rPr>
          <w:rFonts w:ascii="Times New Roman" w:hAnsi="Times New Roman" w:cs="Times New Roman"/>
        </w:rPr>
        <w:t xml:space="preserve"> </w:t>
      </w:r>
      <w:r w:rsidR="00C37B30" w:rsidRPr="00F90CC3">
        <w:rPr>
          <w:rFonts w:ascii="Times New Roman" w:hAnsi="Times New Roman" w:cs="Times New Roman"/>
        </w:rPr>
        <w:t>МР картина локальных структурных изменений медиального мыщелка бедренной кости с фрагментацией хрящевого компонента и медиального мениска (структурно может соответствовать остеохондропатии - болезни Кенига).</w:t>
      </w:r>
      <w:r w:rsidR="00C37B30">
        <w:rPr>
          <w:rFonts w:ascii="Arial" w:hAnsi="Arial" w:cs="Arial"/>
        </w:rPr>
        <w:t xml:space="preserve"> </w:t>
      </w:r>
      <w:r w:rsidR="00A4036E" w:rsidRPr="002216D9">
        <w:rPr>
          <w:rFonts w:ascii="Times New Roman" w:hAnsi="Times New Roman" w:cs="Times New Roman"/>
        </w:rPr>
        <w:t xml:space="preserve">МР-признаки </w:t>
      </w:r>
      <w:r w:rsidR="00C37B30">
        <w:rPr>
          <w:rFonts w:ascii="Times New Roman" w:hAnsi="Times New Roman" w:cs="Times New Roman"/>
        </w:rPr>
        <w:t xml:space="preserve">частичного хронического </w:t>
      </w:r>
      <w:r w:rsidR="00A4036E" w:rsidRPr="002216D9">
        <w:rPr>
          <w:rFonts w:ascii="Times New Roman" w:hAnsi="Times New Roman" w:cs="Times New Roman"/>
        </w:rPr>
        <w:t>повреждения</w:t>
      </w:r>
      <w:r w:rsidR="00A00C10" w:rsidRPr="002216D9">
        <w:rPr>
          <w:rFonts w:ascii="Times New Roman" w:hAnsi="Times New Roman" w:cs="Times New Roman"/>
        </w:rPr>
        <w:t xml:space="preserve"> передней крестообразной связки</w:t>
      </w:r>
      <w:r w:rsidR="00A4036E" w:rsidRPr="002216D9">
        <w:rPr>
          <w:rFonts w:ascii="Times New Roman" w:hAnsi="Times New Roman" w:cs="Times New Roman"/>
        </w:rPr>
        <w:t>. Небольшое</w:t>
      </w:r>
      <w:r w:rsidR="001849E2" w:rsidRPr="002216D9">
        <w:rPr>
          <w:rFonts w:ascii="Times New Roman" w:hAnsi="Times New Roman" w:cs="Times New Roman"/>
        </w:rPr>
        <w:t xml:space="preserve"> количество выпота в супрапателлярной сумке</w:t>
      </w:r>
      <w:r w:rsidR="00C37B30">
        <w:rPr>
          <w:rFonts w:ascii="Times New Roman" w:hAnsi="Times New Roman" w:cs="Times New Roman"/>
        </w:rPr>
        <w:t>, боковых заворотах и полости сустава</w:t>
      </w:r>
      <w:r w:rsidR="001849E2" w:rsidRPr="002216D9">
        <w:rPr>
          <w:rFonts w:ascii="Times New Roman" w:hAnsi="Times New Roman" w:cs="Times New Roman"/>
        </w:rPr>
        <w:t xml:space="preserve">. </w:t>
      </w:r>
      <w:r w:rsidR="00C37B30">
        <w:rPr>
          <w:rFonts w:ascii="Times New Roman" w:hAnsi="Times New Roman" w:cs="Times New Roman"/>
        </w:rPr>
        <w:t>Фиброзные изменения сладок и связок надколенника</w:t>
      </w:r>
      <w:r w:rsidR="00A00C10" w:rsidRPr="002216D9">
        <w:rPr>
          <w:rFonts w:ascii="Times New Roman" w:hAnsi="Times New Roman" w:cs="Times New Roman"/>
        </w:rPr>
        <w:t xml:space="preserve">. </w:t>
      </w:r>
      <w:r w:rsidR="00F90CC3">
        <w:rPr>
          <w:rFonts w:ascii="Times New Roman" w:hAnsi="Times New Roman" w:cs="Times New Roman"/>
        </w:rPr>
        <w:t xml:space="preserve">Гонартроз 1 ст, артроз </w:t>
      </w:r>
      <w:r w:rsidR="00F90CC3" w:rsidRPr="003612FE">
        <w:rPr>
          <w:rFonts w:ascii="Times New Roman" w:hAnsi="Times New Roman" w:cs="Times New Roman"/>
        </w:rPr>
        <w:t>феморо-пателлярного сустава</w:t>
      </w:r>
      <w:r w:rsidR="00F90CC3">
        <w:rPr>
          <w:rFonts w:ascii="Times New Roman" w:hAnsi="Times New Roman" w:cs="Times New Roman"/>
        </w:rPr>
        <w:t>.</w:t>
      </w:r>
    </w:p>
    <w:p w:rsidR="00D40F8D" w:rsidRPr="002216D9" w:rsidRDefault="00D40F8D" w:rsidP="00F90CC3">
      <w:pPr>
        <w:spacing w:after="0"/>
        <w:contextualSpacing/>
        <w:rPr>
          <w:rFonts w:ascii="Times New Roman" w:hAnsi="Times New Roman" w:cs="Times New Roman"/>
        </w:rPr>
      </w:pPr>
      <w:r w:rsidRPr="002216D9">
        <w:rPr>
          <w:rFonts w:ascii="Times New Roman" w:hAnsi="Times New Roman" w:cs="Times New Roman"/>
          <w:b/>
        </w:rPr>
        <w:t>Рекомендовано:</w:t>
      </w:r>
      <w:r w:rsidRPr="002216D9">
        <w:rPr>
          <w:rFonts w:ascii="Times New Roman" w:hAnsi="Times New Roman" w:cs="Times New Roman"/>
        </w:rPr>
        <w:t xml:space="preserve"> консультация </w:t>
      </w:r>
      <w:r w:rsidR="00A4036E" w:rsidRPr="002216D9">
        <w:rPr>
          <w:rFonts w:ascii="Times New Roman" w:hAnsi="Times New Roman" w:cs="Times New Roman"/>
        </w:rPr>
        <w:t>травматолога</w:t>
      </w:r>
      <w:r w:rsidR="00B714C0" w:rsidRPr="002216D9">
        <w:rPr>
          <w:rFonts w:ascii="Times New Roman" w:hAnsi="Times New Roman" w:cs="Times New Roman"/>
        </w:rPr>
        <w:t xml:space="preserve">. </w:t>
      </w:r>
    </w:p>
    <w:p w:rsidR="00D40F8D" w:rsidRDefault="001B311E" w:rsidP="00F90CC3">
      <w:pPr>
        <w:spacing w:after="0"/>
        <w:contextualSpacing/>
      </w:pPr>
      <w:bookmarkStart w:id="0" w:name="_GoBack"/>
      <w:r w:rsidRPr="001B311E">
        <w:rPr>
          <w:rFonts w:ascii="Times New Roman" w:hAnsi="Times New Roman" w:cs="Times New Roman"/>
          <w:noProof/>
          <w:lang w:eastAsia="ru-RU"/>
        </w:rPr>
        <w:drawing>
          <wp:anchor distT="0" distB="0" distL="114300" distR="114300" simplePos="0" relativeHeight="251658752" behindDoc="1" locked="0" layoutInCell="1" allowOverlap="1" wp14:anchorId="2C92FB15" wp14:editId="1DB7197E">
            <wp:simplePos x="0" y="0"/>
            <wp:positionH relativeFrom="column">
              <wp:posOffset>741045</wp:posOffset>
            </wp:positionH>
            <wp:positionV relativeFrom="paragraph">
              <wp:posOffset>240030</wp:posOffset>
            </wp:positionV>
            <wp:extent cx="939165" cy="837565"/>
            <wp:effectExtent l="0" t="0" r="0" b="0"/>
            <wp:wrapTight wrapText="bothSides">
              <wp:wrapPolygon edited="0">
                <wp:start x="0" y="0"/>
                <wp:lineTo x="0" y="21125"/>
                <wp:lineTo x="21030" y="21125"/>
                <wp:lineTo x="21030" y="0"/>
                <wp:lineTo x="0" y="0"/>
              </wp:wrapPolygon>
            </wp:wrapTight>
            <wp:docPr id="2" name="Рисунок 2" descr="C:\Users\KirovoChepezk!\Desktop\Печати и подписи врачей\Кай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ovoChepezk!\Desktop\Печати и подписи врачей\Кайлев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165" cy="8375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40F8D" w:rsidRPr="00B106F5">
        <w:rPr>
          <w:rFonts w:ascii="Times New Roman" w:hAnsi="Times New Roman" w:cs="Times New Roman"/>
          <w:b/>
        </w:rPr>
        <w:t>Врач:</w:t>
      </w:r>
      <w:r w:rsidR="00D40F8D" w:rsidRPr="002216D9">
        <w:rPr>
          <w:rFonts w:ascii="Times New Roman" w:hAnsi="Times New Roman" w:cs="Times New Roman"/>
        </w:rPr>
        <w:t xml:space="preserve"> </w:t>
      </w:r>
      <w:r w:rsidR="00517073">
        <w:rPr>
          <w:rFonts w:ascii="Times New Roman" w:hAnsi="Times New Roman" w:cs="Times New Roman"/>
        </w:rPr>
        <w:t>Кайлева Н.А</w:t>
      </w:r>
      <w:r w:rsidR="00D40F8D" w:rsidRPr="002216D9">
        <w:rPr>
          <w:rFonts w:ascii="Times New Roman" w:hAnsi="Times New Roman" w:cs="Times New Roman"/>
        </w:rPr>
        <w:t xml:space="preserve">.                                                                                          </w:t>
      </w:r>
      <w:r w:rsidR="00A00C10" w:rsidRPr="002216D9">
        <w:rPr>
          <w:rFonts w:ascii="Times New Roman" w:hAnsi="Times New Roman" w:cs="Times New Roman"/>
        </w:rPr>
        <w:t xml:space="preserve">      </w:t>
      </w:r>
      <w:r w:rsidR="00A00C10" w:rsidRPr="00B106F5">
        <w:rPr>
          <w:rFonts w:ascii="Times New Roman" w:hAnsi="Times New Roman" w:cs="Times New Roman"/>
          <w:b/>
        </w:rPr>
        <w:t>Дата:</w:t>
      </w:r>
      <w:r w:rsidR="00A00C10" w:rsidRPr="00517073">
        <w:rPr>
          <w:rFonts w:ascii="Times New Roman" w:hAnsi="Times New Roman" w:cs="Times New Roman"/>
        </w:rPr>
        <w:t xml:space="preserve"> </w:t>
      </w:r>
      <w:r w:rsidR="00517073">
        <w:rPr>
          <w:rFonts w:ascii="Times New Roman" w:hAnsi="Times New Roman" w:cs="Times New Roman"/>
        </w:rPr>
        <w:t>2</w:t>
      </w:r>
      <w:r w:rsidR="004A210B">
        <w:rPr>
          <w:rFonts w:ascii="Times New Roman" w:hAnsi="Times New Roman" w:cs="Times New Roman"/>
        </w:rPr>
        <w:t>4</w:t>
      </w:r>
      <w:r w:rsidR="00517073">
        <w:rPr>
          <w:rFonts w:ascii="Times New Roman" w:hAnsi="Times New Roman" w:cs="Times New Roman"/>
        </w:rPr>
        <w:t>.</w:t>
      </w:r>
      <w:r w:rsidR="004A210B">
        <w:rPr>
          <w:rFonts w:ascii="Times New Roman" w:hAnsi="Times New Roman" w:cs="Times New Roman"/>
        </w:rPr>
        <w:t>06</w:t>
      </w:r>
      <w:r w:rsidR="00517073">
        <w:rPr>
          <w:rFonts w:ascii="Times New Roman" w:hAnsi="Times New Roman" w:cs="Times New Roman"/>
        </w:rPr>
        <w:t>.2</w:t>
      </w:r>
      <w:r w:rsidR="000356D6" w:rsidRPr="00517073">
        <w:rPr>
          <w:rFonts w:ascii="Times New Roman" w:hAnsi="Times New Roman" w:cs="Times New Roman"/>
        </w:rPr>
        <w:t>02</w:t>
      </w:r>
      <w:r w:rsidR="004A210B">
        <w:rPr>
          <w:rFonts w:ascii="Times New Roman" w:hAnsi="Times New Roman" w:cs="Times New Roman"/>
        </w:rPr>
        <w:t>1</w:t>
      </w:r>
      <w:r w:rsidR="00D40F8D" w:rsidRPr="00517073">
        <w:rPr>
          <w:rFonts w:ascii="Times New Roman" w:hAnsi="Times New Roman" w:cs="Times New Roman"/>
        </w:rPr>
        <w:t xml:space="preserve"> г</w:t>
      </w:r>
      <w:r w:rsidR="00D40F8D">
        <w:t>.</w:t>
      </w:r>
    </w:p>
    <w:sectPr w:rsidR="00D40F8D" w:rsidSect="0069113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A7" w:rsidRDefault="007E21A7" w:rsidP="002216D9">
      <w:pPr>
        <w:spacing w:after="0" w:line="240" w:lineRule="auto"/>
      </w:pPr>
      <w:r>
        <w:separator/>
      </w:r>
    </w:p>
  </w:endnote>
  <w:endnote w:type="continuationSeparator" w:id="0">
    <w:p w:rsidR="007E21A7" w:rsidRDefault="007E21A7" w:rsidP="0022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F5" w:rsidRPr="009E4A99" w:rsidRDefault="00B106F5" w:rsidP="00B106F5">
    <w:pPr>
      <w:jc w:val="center"/>
      <w:rPr>
        <w:b/>
        <w:sz w:val="20"/>
        <w:szCs w:val="20"/>
      </w:rPr>
    </w:pPr>
    <w:r w:rsidRPr="009E4A99">
      <w:rPr>
        <w:b/>
        <w:sz w:val="20"/>
        <w:szCs w:val="20"/>
      </w:rPr>
      <w:t>Данное заключение не является диагнозом и должно быть интерпретировано лечащим врачом в соответствии с клинической картиной</w:t>
    </w:r>
  </w:p>
  <w:p w:rsidR="00B106F5" w:rsidRDefault="00B106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A7" w:rsidRDefault="007E21A7" w:rsidP="002216D9">
      <w:pPr>
        <w:spacing w:after="0" w:line="240" w:lineRule="auto"/>
      </w:pPr>
      <w:r>
        <w:separator/>
      </w:r>
    </w:p>
  </w:footnote>
  <w:footnote w:type="continuationSeparator" w:id="0">
    <w:p w:rsidR="007E21A7" w:rsidRDefault="007E21A7" w:rsidP="00221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AC1"/>
    <w:rsid w:val="000356D6"/>
    <w:rsid w:val="00117BA7"/>
    <w:rsid w:val="00151D99"/>
    <w:rsid w:val="001849E2"/>
    <w:rsid w:val="001B311E"/>
    <w:rsid w:val="002216D9"/>
    <w:rsid w:val="00357DED"/>
    <w:rsid w:val="003612FE"/>
    <w:rsid w:val="003C79F7"/>
    <w:rsid w:val="004A210B"/>
    <w:rsid w:val="00517073"/>
    <w:rsid w:val="0069113A"/>
    <w:rsid w:val="006B650B"/>
    <w:rsid w:val="006E65A1"/>
    <w:rsid w:val="007E21A7"/>
    <w:rsid w:val="00812FB7"/>
    <w:rsid w:val="009A315B"/>
    <w:rsid w:val="00A00C10"/>
    <w:rsid w:val="00A12CEE"/>
    <w:rsid w:val="00A149B1"/>
    <w:rsid w:val="00A4036E"/>
    <w:rsid w:val="00B106F5"/>
    <w:rsid w:val="00B10EA0"/>
    <w:rsid w:val="00B47698"/>
    <w:rsid w:val="00B714C0"/>
    <w:rsid w:val="00BB4EC0"/>
    <w:rsid w:val="00BE2AC1"/>
    <w:rsid w:val="00C113BC"/>
    <w:rsid w:val="00C37B30"/>
    <w:rsid w:val="00D40F8D"/>
    <w:rsid w:val="00D46DC5"/>
    <w:rsid w:val="00DC4E5B"/>
    <w:rsid w:val="00DE67F3"/>
    <w:rsid w:val="00E54D73"/>
    <w:rsid w:val="00EA2CC7"/>
    <w:rsid w:val="00F90CC3"/>
    <w:rsid w:val="00FA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9A12"/>
  <w15:docId w15:val="{595043B4-2CD0-4025-AAF5-F9A154C5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6D9"/>
  </w:style>
  <w:style w:type="paragraph" w:styleId="a5">
    <w:name w:val="footer"/>
    <w:basedOn w:val="a"/>
    <w:link w:val="a6"/>
    <w:uiPriority w:val="99"/>
    <w:unhideWhenUsed/>
    <w:rsid w:val="00221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6D9"/>
  </w:style>
  <w:style w:type="paragraph" w:styleId="a7">
    <w:name w:val="Balloon Text"/>
    <w:basedOn w:val="a"/>
    <w:link w:val="a8"/>
    <w:uiPriority w:val="99"/>
    <w:semiHidden/>
    <w:unhideWhenUsed/>
    <w:rsid w:val="00117B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монос</dc:creator>
  <cp:lastModifiedBy>KirovoChepezk!</cp:lastModifiedBy>
  <cp:revision>4</cp:revision>
  <cp:lastPrinted>2021-06-24T05:56:00Z</cp:lastPrinted>
  <dcterms:created xsi:type="dcterms:W3CDTF">2021-06-24T04:23:00Z</dcterms:created>
  <dcterms:modified xsi:type="dcterms:W3CDTF">2021-06-24T05:57:00Z</dcterms:modified>
</cp:coreProperties>
</file>